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A811" w14:textId="69A403A7" w:rsidR="00186570" w:rsidRDefault="00C16996" w:rsidP="00C16996">
      <w:pPr>
        <w:jc w:val="right"/>
      </w:pPr>
      <w:r w:rsidRPr="00C06923">
        <w:rPr>
          <w:noProof/>
        </w:rPr>
        <w:drawing>
          <wp:inline distT="0" distB="0" distL="0" distR="0" wp14:anchorId="4628C266" wp14:editId="4F92DA69">
            <wp:extent cx="18764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D181A" w14:textId="2D247D33" w:rsidR="00C16996" w:rsidRPr="001E34F0" w:rsidRDefault="00C16996" w:rsidP="00C16996">
      <w:pPr>
        <w:jc w:val="right"/>
        <w:rPr>
          <w:b/>
          <w:bCs/>
          <w:sz w:val="20"/>
          <w:szCs w:val="20"/>
        </w:rPr>
      </w:pPr>
    </w:p>
    <w:p w14:paraId="6BE3EA70" w14:textId="30DDA57F" w:rsidR="00C16996" w:rsidRPr="002E71EF" w:rsidRDefault="00C16996" w:rsidP="00C16996">
      <w:pPr>
        <w:rPr>
          <w:rFonts w:ascii="Century Gothic" w:hAnsi="Century Gothic"/>
          <w:b/>
          <w:bCs/>
          <w:sz w:val="24"/>
          <w:szCs w:val="24"/>
        </w:rPr>
      </w:pPr>
      <w:r w:rsidRPr="002E71EF">
        <w:rPr>
          <w:rFonts w:ascii="Century Gothic" w:hAnsi="Century Gothic"/>
          <w:b/>
          <w:bCs/>
          <w:sz w:val="24"/>
          <w:szCs w:val="24"/>
        </w:rPr>
        <w:t>ARC Technical and Communication Resource List</w:t>
      </w:r>
    </w:p>
    <w:p w14:paraId="4222C1E4" w14:textId="77777777" w:rsidR="00C16996" w:rsidRPr="002E71EF" w:rsidRDefault="00C16996" w:rsidP="00C169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6293"/>
      </w:tblGrid>
      <w:tr w:rsidR="002E71EF" w:rsidRPr="002E71EF" w14:paraId="080D6153" w14:textId="77777777" w:rsidTr="002E71EF">
        <w:tc>
          <w:tcPr>
            <w:tcW w:w="2723" w:type="dxa"/>
            <w:shd w:val="clear" w:color="auto" w:fill="auto"/>
          </w:tcPr>
          <w:p w14:paraId="64499D41" w14:textId="77777777" w:rsidR="002E71EF" w:rsidRPr="002E71EF" w:rsidRDefault="002E71EF" w:rsidP="002E71E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71EF">
              <w:rPr>
                <w:rFonts w:ascii="Century Gothic" w:hAnsi="Century Gothic"/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6293" w:type="dxa"/>
          </w:tcPr>
          <w:p w14:paraId="7722AB2A" w14:textId="77777777" w:rsidR="002E71EF" w:rsidRPr="002E71EF" w:rsidRDefault="002E71EF" w:rsidP="002E71E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E71EF">
              <w:rPr>
                <w:rFonts w:ascii="Century Gothic" w:hAnsi="Century Gothic"/>
                <w:b/>
                <w:bCs/>
                <w:sz w:val="20"/>
                <w:szCs w:val="20"/>
              </w:rPr>
              <w:t>Download link</w:t>
            </w:r>
          </w:p>
        </w:tc>
      </w:tr>
      <w:tr w:rsidR="002E71EF" w:rsidRPr="002E71EF" w14:paraId="1CC6B10F" w14:textId="77777777" w:rsidTr="002A34ED">
        <w:trPr>
          <w:trHeight w:val="696"/>
        </w:trPr>
        <w:tc>
          <w:tcPr>
            <w:tcW w:w="2723" w:type="dxa"/>
          </w:tcPr>
          <w:p w14:paraId="045B5265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Quarterly Cool Change newsletter</w:t>
            </w:r>
          </w:p>
        </w:tc>
        <w:tc>
          <w:tcPr>
            <w:tcW w:w="6293" w:type="dxa"/>
          </w:tcPr>
          <w:p w14:paraId="3E74AABC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https://www.arctick.org/information/coolchange-newsletter/</w:t>
            </w:r>
          </w:p>
        </w:tc>
      </w:tr>
      <w:tr w:rsidR="002E71EF" w:rsidRPr="002E71EF" w14:paraId="5372FDD5" w14:textId="77777777" w:rsidTr="002A34ED">
        <w:trPr>
          <w:trHeight w:val="491"/>
        </w:trPr>
        <w:tc>
          <w:tcPr>
            <w:tcW w:w="2723" w:type="dxa"/>
          </w:tcPr>
          <w:p w14:paraId="0D836039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Fact sheets</w:t>
            </w:r>
          </w:p>
        </w:tc>
        <w:tc>
          <w:tcPr>
            <w:tcW w:w="6293" w:type="dxa"/>
          </w:tcPr>
          <w:p w14:paraId="040F2109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 xml:space="preserve">https://www.arctick.org/information/fact-sheets/ </w:t>
            </w:r>
          </w:p>
        </w:tc>
      </w:tr>
      <w:tr w:rsidR="002E71EF" w:rsidRPr="002E71EF" w14:paraId="4710D43E" w14:textId="77777777" w:rsidTr="0030063A">
        <w:tc>
          <w:tcPr>
            <w:tcW w:w="2723" w:type="dxa"/>
          </w:tcPr>
          <w:p w14:paraId="7D80AA9E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Free promotional materials</w:t>
            </w:r>
          </w:p>
        </w:tc>
        <w:tc>
          <w:tcPr>
            <w:tcW w:w="6293" w:type="dxa"/>
          </w:tcPr>
          <w:p w14:paraId="4C1E7239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 xml:space="preserve">https://www.arctick.org/information/promotional-material/ </w:t>
            </w:r>
          </w:p>
        </w:tc>
      </w:tr>
      <w:tr w:rsidR="002E71EF" w:rsidRPr="002E71EF" w14:paraId="22EA73D2" w14:textId="77777777" w:rsidTr="002A34ED">
        <w:trPr>
          <w:trHeight w:val="572"/>
        </w:trPr>
        <w:tc>
          <w:tcPr>
            <w:tcW w:w="2723" w:type="dxa"/>
          </w:tcPr>
          <w:p w14:paraId="6BAB18B3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Frequently asked questions</w:t>
            </w:r>
          </w:p>
        </w:tc>
        <w:tc>
          <w:tcPr>
            <w:tcW w:w="6293" w:type="dxa"/>
          </w:tcPr>
          <w:p w14:paraId="1DDF847D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https://www.arctick.org/information/faqs/</w:t>
            </w:r>
          </w:p>
        </w:tc>
      </w:tr>
      <w:tr w:rsidR="002E71EF" w:rsidRPr="002E71EF" w14:paraId="307A4FDC" w14:textId="77777777" w:rsidTr="002A34ED">
        <w:trPr>
          <w:trHeight w:val="650"/>
        </w:trPr>
        <w:tc>
          <w:tcPr>
            <w:tcW w:w="2723" w:type="dxa"/>
          </w:tcPr>
          <w:p w14:paraId="176A12E9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Business and licence check directory</w:t>
            </w:r>
          </w:p>
        </w:tc>
        <w:tc>
          <w:tcPr>
            <w:tcW w:w="6293" w:type="dxa"/>
          </w:tcPr>
          <w:p w14:paraId="5B644365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https://www.lookforthetick.com.au/</w:t>
            </w:r>
          </w:p>
        </w:tc>
      </w:tr>
      <w:tr w:rsidR="002E71EF" w:rsidRPr="002E71EF" w14:paraId="0258A8B4" w14:textId="77777777" w:rsidTr="002A34ED">
        <w:trPr>
          <w:trHeight w:val="582"/>
        </w:trPr>
        <w:tc>
          <w:tcPr>
            <w:tcW w:w="2723" w:type="dxa"/>
          </w:tcPr>
          <w:p w14:paraId="1C04FFA7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Legislation &amp; regulation</w:t>
            </w:r>
          </w:p>
        </w:tc>
        <w:tc>
          <w:tcPr>
            <w:tcW w:w="6293" w:type="dxa"/>
          </w:tcPr>
          <w:p w14:paraId="06D05BA6" w14:textId="3D8BBB0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 xml:space="preserve">https://www.arctick.org/information/legislation-regulation/ </w:t>
            </w:r>
          </w:p>
        </w:tc>
      </w:tr>
      <w:tr w:rsidR="002E71EF" w:rsidRPr="002E71EF" w14:paraId="16E77034" w14:textId="77777777" w:rsidTr="002A34ED">
        <w:trPr>
          <w:trHeight w:val="1431"/>
        </w:trPr>
        <w:tc>
          <w:tcPr>
            <w:tcW w:w="2723" w:type="dxa"/>
          </w:tcPr>
          <w:p w14:paraId="0D60F14E" w14:textId="535E4C31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Types of Licences</w:t>
            </w:r>
            <w:r w:rsidR="002831EC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2E71E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B15ECB0" w14:textId="77777777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This includes the details of the required qualifications and units for each licence</w:t>
            </w:r>
          </w:p>
        </w:tc>
        <w:tc>
          <w:tcPr>
            <w:tcW w:w="6293" w:type="dxa"/>
          </w:tcPr>
          <w:p w14:paraId="73261458" w14:textId="05AC6DFB" w:rsidR="002E71EF" w:rsidRPr="002E71EF" w:rsidRDefault="002E71EF" w:rsidP="002E71EF">
            <w:pPr>
              <w:rPr>
                <w:rFonts w:ascii="Century Gothic" w:hAnsi="Century Gothic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 xml:space="preserve">https://www.arctick.org/refrigerant-handling-licence/licence-types/ </w:t>
            </w:r>
          </w:p>
        </w:tc>
      </w:tr>
      <w:tr w:rsidR="002E71EF" w:rsidRPr="002E71EF" w14:paraId="68A806E6" w14:textId="77777777" w:rsidTr="0030063A">
        <w:tc>
          <w:tcPr>
            <w:tcW w:w="2723" w:type="dxa"/>
          </w:tcPr>
          <w:p w14:paraId="7B544A65" w14:textId="77777777" w:rsidR="002E71EF" w:rsidRPr="002E71EF" w:rsidRDefault="002E71EF" w:rsidP="002E71E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E71E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Risk management procedures for refrigerants</w:t>
            </w:r>
          </w:p>
        </w:tc>
        <w:tc>
          <w:tcPr>
            <w:tcW w:w="6293" w:type="dxa"/>
          </w:tcPr>
          <w:p w14:paraId="6BB70E2F" w14:textId="1A3A7509" w:rsidR="002E71EF" w:rsidRPr="002E71EF" w:rsidRDefault="002E71EF" w:rsidP="002E71E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E71EF">
              <w:rPr>
                <w:rFonts w:ascii="Century Gothic" w:hAnsi="Century Gothic"/>
                <w:sz w:val="20"/>
                <w:szCs w:val="20"/>
              </w:rPr>
              <w:t>https://www.arctick.org/media/1167/risk-management-plan-template.pdf</w:t>
            </w:r>
            <w:r w:rsidRPr="002E71E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581CA62" w14:textId="77777777" w:rsidR="00C16996" w:rsidRDefault="00C16996" w:rsidP="00C16996"/>
    <w:sectPr w:rsidR="00C16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58BB" w14:textId="77777777" w:rsidR="002E71EF" w:rsidRDefault="002E71EF" w:rsidP="002E71EF">
      <w:pPr>
        <w:spacing w:after="0" w:line="240" w:lineRule="auto"/>
      </w:pPr>
      <w:r>
        <w:separator/>
      </w:r>
    </w:p>
  </w:endnote>
  <w:endnote w:type="continuationSeparator" w:id="0">
    <w:p w14:paraId="0BEAAE95" w14:textId="77777777" w:rsidR="002E71EF" w:rsidRDefault="002E71EF" w:rsidP="002E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B62F" w14:textId="77777777" w:rsidR="002E71EF" w:rsidRDefault="002E71EF" w:rsidP="002E71EF">
      <w:pPr>
        <w:spacing w:after="0" w:line="240" w:lineRule="auto"/>
      </w:pPr>
      <w:r>
        <w:separator/>
      </w:r>
    </w:p>
  </w:footnote>
  <w:footnote w:type="continuationSeparator" w:id="0">
    <w:p w14:paraId="710C8FDD" w14:textId="77777777" w:rsidR="002E71EF" w:rsidRDefault="002E71EF" w:rsidP="002E7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96"/>
    <w:rsid w:val="00186570"/>
    <w:rsid w:val="001E34F0"/>
    <w:rsid w:val="002831EC"/>
    <w:rsid w:val="002A34ED"/>
    <w:rsid w:val="002E71EF"/>
    <w:rsid w:val="009A2D7C"/>
    <w:rsid w:val="00A96E5C"/>
    <w:rsid w:val="00C1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0D19"/>
  <w15:chartTrackingRefBased/>
  <w15:docId w15:val="{BE7E5534-574C-4A3D-9615-D35F3604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1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7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EF"/>
  </w:style>
  <w:style w:type="paragraph" w:styleId="Footer">
    <w:name w:val="footer"/>
    <w:basedOn w:val="Normal"/>
    <w:link w:val="FooterChar"/>
    <w:uiPriority w:val="99"/>
    <w:unhideWhenUsed/>
    <w:rsid w:val="002E7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0C85081C69C4ABF547720895BD318" ma:contentTypeVersion="14" ma:contentTypeDescription="Create a new document." ma:contentTypeScope="" ma:versionID="a39bc88ff1c7c53f8402018d65f58c16">
  <xsd:schema xmlns:xsd="http://www.w3.org/2001/XMLSchema" xmlns:xs="http://www.w3.org/2001/XMLSchema" xmlns:p="http://schemas.microsoft.com/office/2006/metadata/properties" xmlns:ns2="59d16b64-0c50-4acf-9e23-372be878b808" xmlns:ns3="e5f926f3-051a-4ad0-8b24-351544ed3df2" targetNamespace="http://schemas.microsoft.com/office/2006/metadata/properties" ma:root="true" ma:fieldsID="951d311c8b285540e334fa15d81a04ee" ns2:_="" ns3:_="">
    <xsd:import namespace="59d16b64-0c50-4acf-9e23-372be878b808"/>
    <xsd:import namespace="e5f926f3-051a-4ad0-8b24-351544ed3d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16b64-0c50-4acf-9e23-372be878b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edbcfe-d3d6-4828-8573-6cb4d8ca23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926f3-051a-4ad0-8b24-351544ed3df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dcca48-1dc8-4f7e-bbdb-e891d0ff90ad}" ma:internalName="TaxCatchAll" ma:showField="CatchAllData" ma:web="e5f926f3-051a-4ad0-8b24-351544ed3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d16b64-0c50-4acf-9e23-372be878b808">
      <Terms xmlns="http://schemas.microsoft.com/office/infopath/2007/PartnerControls"/>
    </lcf76f155ced4ddcb4097134ff3c332f>
    <TaxCatchAll xmlns="e5f926f3-051a-4ad0-8b24-351544ed3df2" xsi:nil="true"/>
  </documentManagement>
</p:properties>
</file>

<file path=customXml/itemProps1.xml><?xml version="1.0" encoding="utf-8"?>
<ds:datastoreItem xmlns:ds="http://schemas.openxmlformats.org/officeDocument/2006/customXml" ds:itemID="{28B85EE6-1E91-4533-BA25-CD7C3CEDBD61}"/>
</file>

<file path=customXml/itemProps2.xml><?xml version="1.0" encoding="utf-8"?>
<ds:datastoreItem xmlns:ds="http://schemas.openxmlformats.org/officeDocument/2006/customXml" ds:itemID="{B2AF7A8E-E0F7-48B3-8C21-7316C016D801}"/>
</file>

<file path=customXml/itemProps3.xml><?xml version="1.0" encoding="utf-8"?>
<ds:datastoreItem xmlns:ds="http://schemas.openxmlformats.org/officeDocument/2006/customXml" ds:itemID="{7A9D54BB-3322-4989-881C-A6B5616C23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Harley</dc:creator>
  <cp:keywords/>
  <dc:description/>
  <cp:lastModifiedBy>Liam Harley</cp:lastModifiedBy>
  <cp:revision>5</cp:revision>
  <dcterms:created xsi:type="dcterms:W3CDTF">2022-02-08T02:58:00Z</dcterms:created>
  <dcterms:modified xsi:type="dcterms:W3CDTF">2022-02-14T22:08:00Z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0x0101000550C85081C69C4ABF547720895BD318</vt:lpwstr>
  </property>
</Properties>
</file>